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val="en-US" w:eastAsia="ru-RU"/>
        </w:rPr>
      </w:pPr>
      <w:r>
        <w:rPr>
          <w:rFonts w:asciiTheme="majorHAnsi" w:eastAsia="Times New Roman" w:hAnsiTheme="majorHAnsi" w:cs="Segoe UI"/>
          <w:b/>
          <w:bCs/>
          <w:color w:val="000000"/>
          <w:sz w:val="30"/>
          <w:szCs w:val="30"/>
          <w:lang w:val="en-US" w:eastAsia="ru-RU"/>
        </w:rPr>
        <w:t>P</w:t>
      </w:r>
      <w:r w:rsidRPr="003F5859">
        <w:rPr>
          <w:rFonts w:asciiTheme="majorHAnsi" w:eastAsia="Times New Roman" w:hAnsiTheme="majorHAnsi" w:cs="Segoe UI"/>
          <w:b/>
          <w:bCs/>
          <w:color w:val="000000"/>
          <w:sz w:val="30"/>
          <w:szCs w:val="30"/>
          <w:lang w:val="en-US" w:eastAsia="ru-RU"/>
        </w:rPr>
        <w:t>ORCH &amp; FLOOR PASTEL TINT BASE (GLOSS, SEMI- GLOSS, SATIN, ANTI-SKID TEXTURE)</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ПОКРЫТИЕ ДЛЯ ДЕРЕВЯННЫХ ТЕРРАС И БЕТОННЫХ ПОЛОВ</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БАЗЫ ДЛЯ КОЛЕРОВКИ В ПАСТЕЛЬНЫЕ ТОНА</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RUST-OLEUM® PORCH &amp; FLOOR PASTEL TINT BASE – усиленная уретаном акриловая формула обеспечит ровное, плотное и эластичное покрытие на деревянных и бетонных поверхностях. Защитит и украсит наружные деревянные или бетонные поверхности. Подходит для окрашивания новых или ранее окрашенных поверхностей.</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ХАРАКТЕРИСТИКИ МАТЕРИАЛА:</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атмосферостойкое и износостойкое покрытие, которое прослужит долгие годы;</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защищает от повреждений, вызываемых влагой и плесенью, как на деревянных, так и на бетонных поверхностях;</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proofErr w:type="spellStart"/>
      <w:proofErr w:type="gramStart"/>
      <w:r w:rsidRPr="003F5859">
        <w:rPr>
          <w:rFonts w:asciiTheme="majorHAnsi" w:eastAsia="Times New Roman" w:hAnsiTheme="majorHAnsi" w:cs="Segoe UI"/>
          <w:color w:val="000000"/>
          <w:sz w:val="30"/>
          <w:szCs w:val="30"/>
          <w:lang w:eastAsia="ru-RU"/>
        </w:rPr>
        <w:t>уретан-акриловая</w:t>
      </w:r>
      <w:proofErr w:type="spellEnd"/>
      <w:proofErr w:type="gramEnd"/>
      <w:r w:rsidRPr="003F5859">
        <w:rPr>
          <w:rFonts w:asciiTheme="majorHAnsi" w:eastAsia="Times New Roman" w:hAnsiTheme="majorHAnsi" w:cs="Segoe UI"/>
          <w:color w:val="000000"/>
          <w:sz w:val="30"/>
          <w:szCs w:val="30"/>
          <w:lang w:eastAsia="ru-RU"/>
        </w:rPr>
        <w:t xml:space="preserve"> формула сочетает исключительную долговечность и эластичность с прекрасными водоотталкивающими свойствами, максимальной стойкостью к истиранию, выцветанию, растрескиванию и шелушению;</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обеспечивает превосходное сохранение цвета и защиту от </w:t>
      </w:r>
      <w:proofErr w:type="spellStart"/>
      <w:proofErr w:type="gramStart"/>
      <w:r w:rsidRPr="003F5859">
        <w:rPr>
          <w:rFonts w:asciiTheme="majorHAnsi" w:eastAsia="Times New Roman" w:hAnsiTheme="majorHAnsi" w:cs="Segoe UI"/>
          <w:color w:val="000000"/>
          <w:sz w:val="30"/>
          <w:szCs w:val="30"/>
          <w:lang w:eastAsia="ru-RU"/>
        </w:rPr>
        <w:t>УФ-излучения</w:t>
      </w:r>
      <w:proofErr w:type="spellEnd"/>
      <w:proofErr w:type="gramEnd"/>
      <w:r w:rsidRPr="003F5859">
        <w:rPr>
          <w:rFonts w:asciiTheme="majorHAnsi" w:eastAsia="Times New Roman" w:hAnsiTheme="majorHAnsi" w:cs="Segoe UI"/>
          <w:color w:val="000000"/>
          <w:sz w:val="30"/>
          <w:szCs w:val="30"/>
          <w:lang w:eastAsia="ru-RU"/>
        </w:rPr>
        <w:t>;</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не требует предварительного грунтования;</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легкий в применении материал, не требует специальных навыков;</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proofErr w:type="gramStart"/>
      <w:r w:rsidRPr="003F5859">
        <w:rPr>
          <w:rFonts w:asciiTheme="majorHAnsi" w:eastAsia="Times New Roman" w:hAnsiTheme="majorHAnsi" w:cs="Segoe UI"/>
          <w:color w:val="000000"/>
          <w:sz w:val="30"/>
          <w:szCs w:val="30"/>
          <w:lang w:eastAsia="ru-RU"/>
        </w:rPr>
        <w:t>легок</w:t>
      </w:r>
      <w:proofErr w:type="gramEnd"/>
      <w:r w:rsidRPr="003F5859">
        <w:rPr>
          <w:rFonts w:asciiTheme="majorHAnsi" w:eastAsia="Times New Roman" w:hAnsiTheme="majorHAnsi" w:cs="Segoe UI"/>
          <w:color w:val="000000"/>
          <w:sz w:val="30"/>
          <w:szCs w:val="30"/>
          <w:lang w:eastAsia="ru-RU"/>
        </w:rPr>
        <w:t xml:space="preserve"> в последующем обслуживании – простая уборка водой с мыльным раствором;</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на водной основе – практически без запаха;</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на водной основе – практически без запаха;</w:t>
      </w:r>
    </w:p>
    <w:p w:rsidR="003F5859" w:rsidRPr="003F5859" w:rsidRDefault="003F5859" w:rsidP="003F5859">
      <w:pPr>
        <w:numPr>
          <w:ilvl w:val="0"/>
          <w:numId w:val="1"/>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для внутренних и наружных работ.</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ВИЗУАЛЬНЫЙ ЭФФЕКТ: </w:t>
      </w:r>
      <w:r w:rsidRPr="003F5859">
        <w:rPr>
          <w:rFonts w:asciiTheme="majorHAnsi" w:eastAsia="Times New Roman" w:hAnsiTheme="majorHAnsi" w:cs="Segoe UI"/>
          <w:color w:val="000000"/>
          <w:sz w:val="30"/>
          <w:szCs w:val="30"/>
          <w:lang w:eastAsia="ru-RU"/>
        </w:rPr>
        <w:t>PASTEL TINT BASE </w:t>
      </w:r>
      <w:r w:rsidRPr="003F5859">
        <w:rPr>
          <w:rFonts w:asciiTheme="majorHAnsi" w:eastAsia="Times New Roman" w:hAnsiTheme="majorHAnsi" w:cs="Segoe UI"/>
          <w:b/>
          <w:bCs/>
          <w:color w:val="000000"/>
          <w:sz w:val="30"/>
          <w:lang w:eastAsia="ru-RU"/>
        </w:rPr>
        <w:t>-</w:t>
      </w:r>
      <w:r w:rsidRPr="003F5859">
        <w:rPr>
          <w:rFonts w:asciiTheme="majorHAnsi" w:eastAsia="Times New Roman" w:hAnsiTheme="majorHAnsi" w:cs="Segoe UI"/>
          <w:color w:val="000000"/>
          <w:sz w:val="30"/>
          <w:szCs w:val="30"/>
          <w:lang w:eastAsia="ru-RU"/>
        </w:rPr>
        <w:t> непрозрачное покрытие для колеровки в пастельные оттенки.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Колеруется универсальными </w:t>
      </w:r>
      <w:proofErr w:type="spellStart"/>
      <w:r w:rsidRPr="003F5859">
        <w:rPr>
          <w:rFonts w:asciiTheme="majorHAnsi" w:eastAsia="Times New Roman" w:hAnsiTheme="majorHAnsi" w:cs="Segoe UI"/>
          <w:color w:val="000000"/>
          <w:sz w:val="30"/>
          <w:szCs w:val="30"/>
          <w:lang w:eastAsia="ru-RU"/>
        </w:rPr>
        <w:t>колорантами</w:t>
      </w:r>
      <w:proofErr w:type="spellEnd"/>
      <w:r w:rsidRPr="003F5859">
        <w:rPr>
          <w:rFonts w:asciiTheme="majorHAnsi" w:eastAsia="Times New Roman" w:hAnsiTheme="majorHAnsi" w:cs="Segoe UI"/>
          <w:color w:val="000000"/>
          <w:sz w:val="30"/>
          <w:szCs w:val="30"/>
          <w:lang w:eastAsia="ru-RU"/>
        </w:rPr>
        <w:t xml:space="preserve"> или на </w:t>
      </w:r>
      <w:proofErr w:type="spellStart"/>
      <w:r w:rsidRPr="003F5859">
        <w:rPr>
          <w:rFonts w:asciiTheme="majorHAnsi" w:eastAsia="Times New Roman" w:hAnsiTheme="majorHAnsi" w:cs="Segoe UI"/>
          <w:color w:val="000000"/>
          <w:sz w:val="30"/>
          <w:szCs w:val="30"/>
          <w:lang w:eastAsia="ru-RU"/>
        </w:rPr>
        <w:t>колеровочных</w:t>
      </w:r>
      <w:proofErr w:type="spellEnd"/>
      <w:r w:rsidRPr="003F5859">
        <w:rPr>
          <w:rFonts w:asciiTheme="majorHAnsi" w:eastAsia="Times New Roman" w:hAnsiTheme="majorHAnsi" w:cs="Segoe UI"/>
          <w:color w:val="000000"/>
          <w:sz w:val="30"/>
          <w:szCs w:val="30"/>
          <w:lang w:eastAsia="ru-RU"/>
        </w:rPr>
        <w:t xml:space="preserve"> системах как база</w:t>
      </w:r>
      <w:proofErr w:type="gramStart"/>
      <w:r w:rsidRPr="003F5859">
        <w:rPr>
          <w:rFonts w:asciiTheme="majorHAnsi" w:eastAsia="Times New Roman" w:hAnsiTheme="majorHAnsi" w:cs="Segoe UI"/>
          <w:color w:val="000000"/>
          <w:sz w:val="30"/>
          <w:szCs w:val="30"/>
          <w:lang w:eastAsia="ru-RU"/>
        </w:rPr>
        <w:t xml:space="preserve"> А</w:t>
      </w:r>
      <w:proofErr w:type="gramEnd"/>
      <w:r w:rsidRPr="003F5859">
        <w:rPr>
          <w:rFonts w:asciiTheme="majorHAnsi" w:eastAsia="Times New Roman" w:hAnsiTheme="majorHAnsi" w:cs="Segoe UI"/>
          <w:color w:val="000000"/>
          <w:sz w:val="30"/>
          <w:szCs w:val="30"/>
          <w:lang w:eastAsia="ru-RU"/>
        </w:rPr>
        <w:t xml:space="preserve"> (в светлые тона).</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SEMI- GLOSS- </w:t>
      </w:r>
      <w:proofErr w:type="spellStart"/>
      <w:r w:rsidRPr="003F5859">
        <w:rPr>
          <w:rFonts w:asciiTheme="majorHAnsi" w:eastAsia="Times New Roman" w:hAnsiTheme="majorHAnsi" w:cs="Segoe UI"/>
          <w:color w:val="000000"/>
          <w:sz w:val="30"/>
          <w:szCs w:val="30"/>
          <w:lang w:eastAsia="ru-RU"/>
        </w:rPr>
        <w:t>полуглянцевое</w:t>
      </w:r>
      <w:proofErr w:type="spellEnd"/>
      <w:r w:rsidRPr="003F5859">
        <w:rPr>
          <w:rFonts w:asciiTheme="majorHAnsi" w:eastAsia="Times New Roman" w:hAnsiTheme="majorHAnsi" w:cs="Segoe UI"/>
          <w:color w:val="000000"/>
          <w:sz w:val="30"/>
          <w:szCs w:val="30"/>
          <w:lang w:eastAsia="ru-RU"/>
        </w:rPr>
        <w:t xml:space="preserve"> покрытие,</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SATIN- полуматовое покрытие с шелковистым блеском,</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ANTI-SKID TEXTURE- полуматовое покрытие с мелкими текстурными добавками для придания </w:t>
      </w:r>
      <w:proofErr w:type="spellStart"/>
      <w:r w:rsidRPr="003F5859">
        <w:rPr>
          <w:rFonts w:asciiTheme="majorHAnsi" w:eastAsia="Times New Roman" w:hAnsiTheme="majorHAnsi" w:cs="Segoe UI"/>
          <w:color w:val="000000"/>
          <w:sz w:val="30"/>
          <w:szCs w:val="30"/>
          <w:lang w:eastAsia="ru-RU"/>
        </w:rPr>
        <w:t>антискользящих</w:t>
      </w:r>
      <w:proofErr w:type="spellEnd"/>
      <w:r w:rsidRPr="003F5859">
        <w:rPr>
          <w:rFonts w:asciiTheme="majorHAnsi" w:eastAsia="Times New Roman" w:hAnsiTheme="majorHAnsi" w:cs="Segoe UI"/>
          <w:color w:val="000000"/>
          <w:sz w:val="30"/>
          <w:szCs w:val="30"/>
          <w:lang w:eastAsia="ru-RU"/>
        </w:rPr>
        <w:t xml:space="preserve"> свойств окрашенной поверхности, даже во влажном состоянии.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lastRenderedPageBreak/>
        <w:t>АДГЕЗИЯ: </w:t>
      </w:r>
      <w:r w:rsidRPr="003F5859">
        <w:rPr>
          <w:rFonts w:asciiTheme="majorHAnsi" w:eastAsia="Times New Roman" w:hAnsiTheme="majorHAnsi" w:cs="Segoe UI"/>
          <w:color w:val="000000"/>
          <w:sz w:val="30"/>
          <w:szCs w:val="30"/>
          <w:lang w:eastAsia="ru-RU"/>
        </w:rPr>
        <w:t>все виды прессованной древесины, любые деревянные поверхности, такие как сосна, ель, кипарис, кедр, красное дерево, тополь, гикори и другие породы с плотной древесиной, голые или ранее окрашенные бетонные поверхности.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ВОЗМОЖНОЕ ПРИМЕНЕНИЕ: </w:t>
      </w:r>
      <w:r w:rsidRPr="003F5859">
        <w:rPr>
          <w:rFonts w:asciiTheme="majorHAnsi" w:eastAsia="Times New Roman" w:hAnsiTheme="majorHAnsi" w:cs="Segoe UI"/>
          <w:color w:val="000000"/>
          <w:sz w:val="30"/>
          <w:szCs w:val="30"/>
          <w:lang w:eastAsia="ru-RU"/>
        </w:rPr>
        <w:t>для украшения и защиты настилов, террас, пешеходных дорожек, пандусов, зон вокруг бассейнов, внутренних двориков и др.</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Ограничение: </w:t>
      </w:r>
      <w:r w:rsidRPr="003F5859">
        <w:rPr>
          <w:rFonts w:asciiTheme="majorHAnsi" w:eastAsia="Times New Roman" w:hAnsiTheme="majorHAnsi" w:cs="Segoe UI"/>
          <w:color w:val="000000"/>
          <w:sz w:val="30"/>
          <w:szCs w:val="30"/>
          <w:lang w:eastAsia="ru-RU"/>
        </w:rPr>
        <w:t>не рекомендуется для покрытия пола в гаражах.</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КОЛЕРОВКА:</w:t>
      </w:r>
      <w:r w:rsidRPr="003F5859">
        <w:rPr>
          <w:rFonts w:asciiTheme="majorHAnsi" w:eastAsia="Times New Roman" w:hAnsiTheme="majorHAnsi" w:cs="Segoe UI"/>
          <w:color w:val="000000"/>
          <w:sz w:val="30"/>
          <w:szCs w:val="30"/>
          <w:lang w:eastAsia="ru-RU"/>
        </w:rPr>
        <w:t xml:space="preserve"> колеруется универсальными </w:t>
      </w:r>
      <w:proofErr w:type="spellStart"/>
      <w:r w:rsidRPr="003F5859">
        <w:rPr>
          <w:rFonts w:asciiTheme="majorHAnsi" w:eastAsia="Times New Roman" w:hAnsiTheme="majorHAnsi" w:cs="Segoe UI"/>
          <w:color w:val="000000"/>
          <w:sz w:val="30"/>
          <w:szCs w:val="30"/>
          <w:lang w:eastAsia="ru-RU"/>
        </w:rPr>
        <w:t>колорантами</w:t>
      </w:r>
      <w:proofErr w:type="spellEnd"/>
      <w:r w:rsidRPr="003F5859">
        <w:rPr>
          <w:rFonts w:asciiTheme="majorHAnsi" w:eastAsia="Times New Roman" w:hAnsiTheme="majorHAnsi" w:cs="Segoe UI"/>
          <w:color w:val="000000"/>
          <w:sz w:val="30"/>
          <w:szCs w:val="30"/>
          <w:lang w:eastAsia="ru-RU"/>
        </w:rPr>
        <w:t xml:space="preserve"> или на любых </w:t>
      </w:r>
      <w:proofErr w:type="spellStart"/>
      <w:r w:rsidRPr="003F5859">
        <w:rPr>
          <w:rFonts w:asciiTheme="majorHAnsi" w:eastAsia="Times New Roman" w:hAnsiTheme="majorHAnsi" w:cs="Segoe UI"/>
          <w:color w:val="000000"/>
          <w:sz w:val="30"/>
          <w:szCs w:val="30"/>
          <w:lang w:eastAsia="ru-RU"/>
        </w:rPr>
        <w:t>колеровочных</w:t>
      </w:r>
      <w:proofErr w:type="spellEnd"/>
      <w:r w:rsidRPr="003F5859">
        <w:rPr>
          <w:rFonts w:asciiTheme="majorHAnsi" w:eastAsia="Times New Roman" w:hAnsiTheme="majorHAnsi" w:cs="Segoe UI"/>
          <w:color w:val="000000"/>
          <w:sz w:val="30"/>
          <w:szCs w:val="30"/>
          <w:lang w:eastAsia="ru-RU"/>
        </w:rPr>
        <w:t xml:space="preserve"> системах как база</w:t>
      </w:r>
      <w:proofErr w:type="gramStart"/>
      <w:r w:rsidRPr="003F5859">
        <w:rPr>
          <w:rFonts w:asciiTheme="majorHAnsi" w:eastAsia="Times New Roman" w:hAnsiTheme="majorHAnsi" w:cs="Segoe UI"/>
          <w:color w:val="000000"/>
          <w:sz w:val="30"/>
          <w:szCs w:val="30"/>
          <w:lang w:eastAsia="ru-RU"/>
        </w:rPr>
        <w:t xml:space="preserve"> А</w:t>
      </w:r>
      <w:proofErr w:type="gramEnd"/>
      <w:r w:rsidRPr="003F5859">
        <w:rPr>
          <w:rFonts w:asciiTheme="majorHAnsi" w:eastAsia="Times New Roman" w:hAnsiTheme="majorHAnsi" w:cs="Segoe UI"/>
          <w:color w:val="000000"/>
          <w:sz w:val="30"/>
          <w:szCs w:val="30"/>
          <w:lang w:eastAsia="ru-RU"/>
        </w:rPr>
        <w:t xml:space="preserve"> (в светлые тона).</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СОСТАВ:</w:t>
      </w:r>
      <w:r w:rsidRPr="003F5859">
        <w:rPr>
          <w:rFonts w:asciiTheme="majorHAnsi" w:eastAsia="Times New Roman" w:hAnsiTheme="majorHAnsi" w:cs="Segoe UI"/>
          <w:color w:val="000000"/>
          <w:sz w:val="30"/>
          <w:szCs w:val="30"/>
          <w:lang w:eastAsia="ru-RU"/>
        </w:rPr>
        <w:t> </w:t>
      </w:r>
      <w:proofErr w:type="spellStart"/>
      <w:proofErr w:type="gramStart"/>
      <w:r w:rsidRPr="003F5859">
        <w:rPr>
          <w:rFonts w:asciiTheme="majorHAnsi" w:eastAsia="Times New Roman" w:hAnsiTheme="majorHAnsi" w:cs="Segoe UI"/>
          <w:color w:val="000000"/>
          <w:sz w:val="30"/>
          <w:szCs w:val="30"/>
          <w:lang w:eastAsia="ru-RU"/>
        </w:rPr>
        <w:t>уретан-акриловый</w:t>
      </w:r>
      <w:proofErr w:type="spellEnd"/>
      <w:proofErr w:type="gramEnd"/>
      <w:r w:rsidRPr="003F5859">
        <w:rPr>
          <w:rFonts w:asciiTheme="majorHAnsi" w:eastAsia="Times New Roman" w:hAnsiTheme="majorHAnsi" w:cs="Segoe UI"/>
          <w:color w:val="000000"/>
          <w:sz w:val="30"/>
          <w:szCs w:val="30"/>
          <w:lang w:eastAsia="ru-RU"/>
        </w:rPr>
        <w:t>, водный. </w:t>
      </w:r>
      <w:r w:rsidRPr="003F5859">
        <w:rPr>
          <w:rFonts w:asciiTheme="majorHAnsi" w:eastAsia="Times New Roman" w:hAnsiTheme="majorHAnsi" w:cs="Segoe UI"/>
          <w:b/>
          <w:bCs/>
          <w:color w:val="000000"/>
          <w:sz w:val="30"/>
          <w:lang w:eastAsia="ru-RU"/>
        </w:rPr>
        <w:t>ЛОВ:</w:t>
      </w:r>
      <w:r w:rsidRPr="003F5859">
        <w:rPr>
          <w:rFonts w:asciiTheme="majorHAnsi" w:eastAsia="Times New Roman" w:hAnsiTheme="majorHAnsi" w:cs="Segoe UI"/>
          <w:color w:val="000000"/>
          <w:sz w:val="30"/>
          <w:szCs w:val="30"/>
          <w:lang w:eastAsia="ru-RU"/>
        </w:rPr>
        <w:t> 50 г/л.</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УПАКОВКА: </w:t>
      </w:r>
      <w:r w:rsidRPr="003F5859">
        <w:rPr>
          <w:rFonts w:asciiTheme="majorHAnsi" w:eastAsia="Times New Roman" w:hAnsiTheme="majorHAnsi" w:cs="Segoe UI"/>
          <w:color w:val="000000"/>
          <w:sz w:val="30"/>
          <w:szCs w:val="30"/>
          <w:lang w:eastAsia="ru-RU"/>
        </w:rPr>
        <w:t xml:space="preserve">банка 3,78 л со свободным объемом для </w:t>
      </w:r>
      <w:proofErr w:type="spellStart"/>
      <w:r w:rsidRPr="003F5859">
        <w:rPr>
          <w:rFonts w:asciiTheme="majorHAnsi" w:eastAsia="Times New Roman" w:hAnsiTheme="majorHAnsi" w:cs="Segoe UI"/>
          <w:color w:val="000000"/>
          <w:sz w:val="30"/>
          <w:szCs w:val="30"/>
          <w:lang w:eastAsia="ru-RU"/>
        </w:rPr>
        <w:t>колорантов</w:t>
      </w:r>
      <w:proofErr w:type="spellEnd"/>
      <w:r w:rsidRPr="003F5859">
        <w:rPr>
          <w:rFonts w:asciiTheme="majorHAnsi" w:eastAsia="Times New Roman" w:hAnsiTheme="majorHAnsi" w:cs="Segoe UI"/>
          <w:color w:val="000000"/>
          <w:sz w:val="30"/>
          <w:szCs w:val="30"/>
          <w:lang w:eastAsia="ru-RU"/>
        </w:rPr>
        <w:t xml:space="preserve"> (3,67 л содержимого + 110 мл свободного объема под </w:t>
      </w:r>
      <w:proofErr w:type="spellStart"/>
      <w:r w:rsidRPr="003F5859">
        <w:rPr>
          <w:rFonts w:asciiTheme="majorHAnsi" w:eastAsia="Times New Roman" w:hAnsiTheme="majorHAnsi" w:cs="Segoe UI"/>
          <w:color w:val="000000"/>
          <w:sz w:val="30"/>
          <w:szCs w:val="30"/>
          <w:lang w:eastAsia="ru-RU"/>
        </w:rPr>
        <w:t>колоранты</w:t>
      </w:r>
      <w:proofErr w:type="spellEnd"/>
      <w:r w:rsidRPr="003F5859">
        <w:rPr>
          <w:rFonts w:asciiTheme="majorHAnsi" w:eastAsia="Times New Roman" w:hAnsiTheme="majorHAnsi" w:cs="Segoe UI"/>
          <w:color w:val="000000"/>
          <w:sz w:val="30"/>
          <w:szCs w:val="30"/>
          <w:lang w:eastAsia="ru-RU"/>
        </w:rPr>
        <w:t>).</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ВЕС: </w:t>
      </w:r>
      <w:r w:rsidRPr="003F5859">
        <w:rPr>
          <w:rFonts w:asciiTheme="majorHAnsi" w:eastAsia="Times New Roman" w:hAnsiTheme="majorHAnsi" w:cs="Segoe UI"/>
          <w:color w:val="000000"/>
          <w:sz w:val="30"/>
          <w:szCs w:val="30"/>
          <w:lang w:eastAsia="ru-RU"/>
        </w:rPr>
        <w:t>1,03-1,25 кг/л.</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СУХОЙ ОСТАТОК:</w:t>
      </w:r>
      <w:r w:rsidRPr="003F5859">
        <w:rPr>
          <w:rFonts w:asciiTheme="majorHAnsi" w:eastAsia="Times New Roman" w:hAnsiTheme="majorHAnsi" w:cs="Segoe UI"/>
          <w:color w:val="000000"/>
          <w:sz w:val="30"/>
          <w:szCs w:val="30"/>
          <w:lang w:eastAsia="ru-RU"/>
        </w:rPr>
        <w:t> 35.9-52.3% по массе.</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РАСХОД: </w:t>
      </w:r>
      <w:r w:rsidRPr="003F5859">
        <w:rPr>
          <w:rFonts w:asciiTheme="majorHAnsi" w:eastAsia="Times New Roman" w:hAnsiTheme="majorHAnsi" w:cs="Segoe UI"/>
          <w:color w:val="000000"/>
          <w:sz w:val="30"/>
          <w:szCs w:val="30"/>
          <w:lang w:eastAsia="ru-RU"/>
        </w:rPr>
        <w:t>33-50 м</w:t>
      </w:r>
      <w:proofErr w:type="gramStart"/>
      <w:r w:rsidRPr="003F5859">
        <w:rPr>
          <w:rFonts w:asciiTheme="majorHAnsi" w:eastAsia="Times New Roman" w:hAnsiTheme="majorHAnsi" w:cs="Segoe UI"/>
          <w:color w:val="000000"/>
          <w:sz w:val="23"/>
          <w:szCs w:val="23"/>
          <w:vertAlign w:val="superscript"/>
          <w:lang w:eastAsia="ru-RU"/>
        </w:rPr>
        <w:t>2</w:t>
      </w:r>
      <w:proofErr w:type="gramEnd"/>
      <w:r w:rsidRPr="003F5859">
        <w:rPr>
          <w:rFonts w:asciiTheme="majorHAnsi" w:eastAsia="Times New Roman" w:hAnsiTheme="majorHAnsi" w:cs="Segoe UI"/>
          <w:color w:val="000000"/>
          <w:sz w:val="23"/>
          <w:szCs w:val="23"/>
          <w:vertAlign w:val="superscript"/>
          <w:lang w:eastAsia="ru-RU"/>
        </w:rPr>
        <w:t> </w:t>
      </w:r>
      <w:r w:rsidRPr="003F5859">
        <w:rPr>
          <w:rFonts w:asciiTheme="majorHAnsi" w:eastAsia="Times New Roman" w:hAnsiTheme="majorHAnsi" w:cs="Segoe UI"/>
          <w:color w:val="000000"/>
          <w:sz w:val="30"/>
          <w:szCs w:val="30"/>
          <w:lang w:eastAsia="ru-RU"/>
        </w:rPr>
        <w:t>/ 3,78 л, зависит от типа и пористости поверхности.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ИНСТРУМЕНТ:</w:t>
      </w:r>
      <w:r w:rsidRPr="003F5859">
        <w:rPr>
          <w:rFonts w:asciiTheme="majorHAnsi" w:eastAsia="Times New Roman" w:hAnsiTheme="majorHAnsi" w:cs="Segoe UI"/>
          <w:color w:val="000000"/>
          <w:sz w:val="30"/>
          <w:szCs w:val="30"/>
          <w:lang w:eastAsia="ru-RU"/>
        </w:rPr>
        <w:t> качественная кисть с искусственной щетиной, аппликатор (шубка с коротким ворсом), валик с коротким ворсом (до 0,5 см), краскопульт.</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ПОДГОТОВКА ПОВЕРХНОСТИ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ДЕРЕВЯННЫЕ ПОВЕРХНОСТИ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Обратите внимание! </w:t>
      </w:r>
      <w:r w:rsidRPr="003F5859">
        <w:rPr>
          <w:rFonts w:asciiTheme="majorHAnsi" w:eastAsia="Times New Roman" w:hAnsiTheme="majorHAnsi" w:cs="Segoe UI"/>
          <w:color w:val="000000"/>
          <w:sz w:val="30"/>
          <w:szCs w:val="30"/>
          <w:lang w:eastAsia="ru-RU"/>
        </w:rPr>
        <w:t>Не допускается применение на влажной древесине (вл. не более 12%).</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Ранее покрытая состаренная древесина</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Для лучших результатов, старые покрытия, такие как краски, кроющие и полупрозрачные покрытия, прозрачные покрытия, тонеры или грунтовочные покрытия в состаренном состоянии должны быть удалены, чтобы создать оголенную, здоровую поверхность для максимальной адгезии и долговечности покрытия. Чтобы удалить масляные, алкидные или латексные краски, краски на водной основе, используйте </w:t>
      </w:r>
      <w:proofErr w:type="spellStart"/>
      <w:r w:rsidRPr="003F5859">
        <w:rPr>
          <w:rFonts w:asciiTheme="majorHAnsi" w:eastAsia="Times New Roman" w:hAnsiTheme="majorHAnsi" w:cs="Segoe UI"/>
          <w:color w:val="000000"/>
          <w:sz w:val="30"/>
          <w:szCs w:val="30"/>
          <w:lang w:eastAsia="ru-RU"/>
        </w:rPr>
        <w:t>Wolman</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DeckStrip</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Stain</w:t>
      </w:r>
      <w:proofErr w:type="spellEnd"/>
      <w:r w:rsidRPr="003F5859">
        <w:rPr>
          <w:rFonts w:asciiTheme="majorHAnsi" w:eastAsia="Times New Roman" w:hAnsiTheme="majorHAnsi" w:cs="Segoe UI"/>
          <w:color w:val="000000"/>
          <w:sz w:val="30"/>
          <w:szCs w:val="30"/>
          <w:lang w:eastAsia="ru-RU"/>
        </w:rPr>
        <w:t xml:space="preserve"> &amp; </w:t>
      </w:r>
      <w:proofErr w:type="spellStart"/>
      <w:r w:rsidRPr="003F5859">
        <w:rPr>
          <w:rFonts w:asciiTheme="majorHAnsi" w:eastAsia="Times New Roman" w:hAnsiTheme="majorHAnsi" w:cs="Segoe UI"/>
          <w:color w:val="000000"/>
          <w:sz w:val="30"/>
          <w:szCs w:val="30"/>
          <w:lang w:eastAsia="ru-RU"/>
        </w:rPr>
        <w:t>Finish</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Remover</w:t>
      </w:r>
      <w:proofErr w:type="spellEnd"/>
      <w:r w:rsidRPr="003F5859">
        <w:rPr>
          <w:rFonts w:asciiTheme="majorHAnsi" w:eastAsia="Times New Roman" w:hAnsiTheme="majorHAnsi" w:cs="Segoe UI"/>
          <w:color w:val="000000"/>
          <w:sz w:val="30"/>
          <w:szCs w:val="30"/>
          <w:lang w:eastAsia="ru-RU"/>
        </w:rPr>
        <w:t xml:space="preserve">. Для удаления 100%- акриловых твердых или полутвердых покрытий используйте </w:t>
      </w:r>
      <w:proofErr w:type="spellStart"/>
      <w:r w:rsidRPr="003F5859">
        <w:rPr>
          <w:rFonts w:asciiTheme="majorHAnsi" w:eastAsia="Times New Roman" w:hAnsiTheme="majorHAnsi" w:cs="Segoe UI"/>
          <w:color w:val="000000"/>
          <w:sz w:val="30"/>
          <w:szCs w:val="30"/>
          <w:lang w:eastAsia="ru-RU"/>
        </w:rPr>
        <w:t>Wolman</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DeckStrip</w:t>
      </w:r>
      <w:proofErr w:type="spellEnd"/>
      <w:r w:rsidRPr="003F5859">
        <w:rPr>
          <w:rFonts w:asciiTheme="majorHAnsi" w:eastAsia="Times New Roman" w:hAnsiTheme="majorHAnsi" w:cs="Segoe UI"/>
          <w:color w:val="000000"/>
          <w:sz w:val="30"/>
          <w:szCs w:val="30"/>
          <w:lang w:eastAsia="ru-RU"/>
        </w:rPr>
        <w:t xml:space="preserve"> ASR </w:t>
      </w:r>
      <w:proofErr w:type="spellStart"/>
      <w:r w:rsidRPr="003F5859">
        <w:rPr>
          <w:rFonts w:asciiTheme="majorHAnsi" w:eastAsia="Times New Roman" w:hAnsiTheme="majorHAnsi" w:cs="Segoe UI"/>
          <w:color w:val="000000"/>
          <w:sz w:val="30"/>
          <w:szCs w:val="30"/>
          <w:lang w:eastAsia="ru-RU"/>
        </w:rPr>
        <w:t>Acrylic</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Stain</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Remover</w:t>
      </w:r>
      <w:proofErr w:type="spellEnd"/>
      <w:r w:rsidRPr="003F5859">
        <w:rPr>
          <w:rFonts w:asciiTheme="majorHAnsi" w:eastAsia="Times New Roman" w:hAnsiTheme="majorHAnsi" w:cs="Segoe UI"/>
          <w:color w:val="000000"/>
          <w:sz w:val="30"/>
          <w:szCs w:val="30"/>
          <w:lang w:eastAsia="ru-RU"/>
        </w:rPr>
        <w:t xml:space="preserve">. Тщательно очищайте с помощью </w:t>
      </w:r>
      <w:proofErr w:type="spellStart"/>
      <w:r w:rsidRPr="003F5859">
        <w:rPr>
          <w:rFonts w:asciiTheme="majorHAnsi" w:eastAsia="Times New Roman" w:hAnsiTheme="majorHAnsi" w:cs="Segoe UI"/>
          <w:color w:val="000000"/>
          <w:sz w:val="30"/>
          <w:szCs w:val="30"/>
          <w:lang w:eastAsia="ru-RU"/>
        </w:rPr>
        <w:t>Wolman</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DeckBrite</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or</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Deck</w:t>
      </w:r>
      <w:proofErr w:type="spellEnd"/>
      <w:r w:rsidRPr="003F5859">
        <w:rPr>
          <w:rFonts w:asciiTheme="majorHAnsi" w:eastAsia="Times New Roman" w:hAnsiTheme="majorHAnsi" w:cs="Segoe UI"/>
          <w:color w:val="000000"/>
          <w:sz w:val="30"/>
          <w:szCs w:val="30"/>
          <w:lang w:eastAsia="ru-RU"/>
        </w:rPr>
        <w:t xml:space="preserve"> &amp; </w:t>
      </w:r>
      <w:proofErr w:type="spellStart"/>
      <w:r w:rsidRPr="003F5859">
        <w:rPr>
          <w:rFonts w:asciiTheme="majorHAnsi" w:eastAsia="Times New Roman" w:hAnsiTheme="majorHAnsi" w:cs="Segoe UI"/>
          <w:color w:val="000000"/>
          <w:sz w:val="30"/>
          <w:szCs w:val="30"/>
          <w:lang w:eastAsia="ru-RU"/>
        </w:rPr>
        <w:t>Fence</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lastRenderedPageBreak/>
        <w:t>Brightener</w:t>
      </w:r>
      <w:proofErr w:type="spellEnd"/>
      <w:r w:rsidRPr="003F5859">
        <w:rPr>
          <w:rFonts w:asciiTheme="majorHAnsi" w:eastAsia="Times New Roman" w:hAnsiTheme="majorHAnsi" w:cs="Segoe UI"/>
          <w:color w:val="000000"/>
          <w:sz w:val="30"/>
          <w:szCs w:val="30"/>
          <w:lang w:eastAsia="ru-RU"/>
        </w:rPr>
        <w:t>, чтобы удалить мелящиеся остатки краски, въевшуюся грязь, плесень и другие загрязнения, остатки старого покрытия и гидрофобизаторы. В соответствии с инструкциями на этикетке выбирайте продукт для очищения вашего типа древесины и, согласно рекомендациям, энергично отмывайте с помощью машинной мойки для лучшего результата. После просушки, соскребите и отшлифуйте какие-либо шелушащиеся остатки старого покрытия с помощью шлифовальной бумаги №50-60. После того как дерево высохнет, проведите тест на абсорбцию (описанный ниже).</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Непокрытая старая древесина</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Перед обработкой, оголенная состаренная древесина должна быть тщательно очищена, чтобы удалить въевшуюся грязь, плесень, разводы от плесени, грибов и водорослей, посеревшие участки, поврежденные от УФ волокна и другие поверхностные загрязнения. В соответствии с инструкциями на этикетке выбирайте подходящий продукт для вашего типа древесины, либо </w:t>
      </w:r>
      <w:proofErr w:type="spellStart"/>
      <w:r w:rsidRPr="003F5859">
        <w:rPr>
          <w:rFonts w:asciiTheme="majorHAnsi" w:eastAsia="Times New Roman" w:hAnsiTheme="majorHAnsi" w:cs="Segoe UI"/>
          <w:color w:val="000000"/>
          <w:sz w:val="30"/>
          <w:szCs w:val="30"/>
          <w:lang w:eastAsia="ru-RU"/>
        </w:rPr>
        <w:t>Wolman</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DeckBrite</w:t>
      </w:r>
      <w:proofErr w:type="spellEnd"/>
      <w:r w:rsidRPr="003F5859">
        <w:rPr>
          <w:rFonts w:asciiTheme="majorHAnsi" w:eastAsia="Times New Roman" w:hAnsiTheme="majorHAnsi" w:cs="Segoe UI"/>
          <w:color w:val="000000"/>
          <w:sz w:val="30"/>
          <w:szCs w:val="30"/>
          <w:lang w:eastAsia="ru-RU"/>
        </w:rPr>
        <w:t xml:space="preserve"> или </w:t>
      </w:r>
      <w:proofErr w:type="spellStart"/>
      <w:r w:rsidRPr="003F5859">
        <w:rPr>
          <w:rFonts w:asciiTheme="majorHAnsi" w:eastAsia="Times New Roman" w:hAnsiTheme="majorHAnsi" w:cs="Segoe UI"/>
          <w:color w:val="000000"/>
          <w:sz w:val="30"/>
          <w:szCs w:val="30"/>
          <w:lang w:eastAsia="ru-RU"/>
        </w:rPr>
        <w:t>Deck</w:t>
      </w:r>
      <w:proofErr w:type="spellEnd"/>
      <w:r w:rsidRPr="003F5859">
        <w:rPr>
          <w:rFonts w:asciiTheme="majorHAnsi" w:eastAsia="Times New Roman" w:hAnsiTheme="majorHAnsi" w:cs="Segoe UI"/>
          <w:color w:val="000000"/>
          <w:sz w:val="30"/>
          <w:szCs w:val="30"/>
          <w:lang w:eastAsia="ru-RU"/>
        </w:rPr>
        <w:t xml:space="preserve"> &amp; </w:t>
      </w:r>
      <w:proofErr w:type="spellStart"/>
      <w:r w:rsidRPr="003F5859">
        <w:rPr>
          <w:rFonts w:asciiTheme="majorHAnsi" w:eastAsia="Times New Roman" w:hAnsiTheme="majorHAnsi" w:cs="Segoe UI"/>
          <w:color w:val="000000"/>
          <w:sz w:val="30"/>
          <w:szCs w:val="30"/>
          <w:lang w:eastAsia="ru-RU"/>
        </w:rPr>
        <w:t>Fence</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Brightener</w:t>
      </w:r>
      <w:proofErr w:type="spellEnd"/>
      <w:r w:rsidRPr="003F5859">
        <w:rPr>
          <w:rFonts w:asciiTheme="majorHAnsi" w:eastAsia="Times New Roman" w:hAnsiTheme="majorHAnsi" w:cs="Segoe UI"/>
          <w:color w:val="000000"/>
          <w:sz w:val="30"/>
          <w:szCs w:val="30"/>
          <w:lang w:eastAsia="ru-RU"/>
        </w:rPr>
        <w:t>, далее следуйте указаниям на этикетке, отмойте и дайте высохнуть. После того как древесина отмыта и высушена, проведите тест на абсорбцию (описанный ниже).</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Непокрытая свежая древесина</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Свежие деревянные доски необходимо просушить в течение 6 месяцев перед применением. После такой просушки важно открыть поры в древесине и удалить какие-либо поверхностные барьеры, которые могут помешать желаемому проникновению или адгезии нового покрытия. Если это ДВП, то может присутствовать избыточный поверхностный воск или избыточное внутреннее содержание влаги. Если это кедр или красное дерево, то такие явления на поверхности присутствуют всегда. Ликвидируйте эти барьеры, используя либо </w:t>
      </w:r>
      <w:proofErr w:type="spellStart"/>
      <w:r w:rsidRPr="003F5859">
        <w:rPr>
          <w:rFonts w:asciiTheme="majorHAnsi" w:eastAsia="Times New Roman" w:hAnsiTheme="majorHAnsi" w:cs="Segoe UI"/>
          <w:color w:val="000000"/>
          <w:sz w:val="30"/>
          <w:szCs w:val="30"/>
          <w:lang w:eastAsia="ru-RU"/>
        </w:rPr>
        <w:t>Wolman</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DeckBrite</w:t>
      </w:r>
      <w:proofErr w:type="spellEnd"/>
      <w:r w:rsidRPr="003F5859">
        <w:rPr>
          <w:rFonts w:asciiTheme="majorHAnsi" w:eastAsia="Times New Roman" w:hAnsiTheme="majorHAnsi" w:cs="Segoe UI"/>
          <w:color w:val="000000"/>
          <w:sz w:val="30"/>
          <w:szCs w:val="30"/>
          <w:lang w:eastAsia="ru-RU"/>
        </w:rPr>
        <w:t xml:space="preserve"> или </w:t>
      </w:r>
      <w:proofErr w:type="spellStart"/>
      <w:r w:rsidRPr="003F5859">
        <w:rPr>
          <w:rFonts w:asciiTheme="majorHAnsi" w:eastAsia="Times New Roman" w:hAnsiTheme="majorHAnsi" w:cs="Segoe UI"/>
          <w:color w:val="000000"/>
          <w:sz w:val="30"/>
          <w:szCs w:val="30"/>
          <w:lang w:eastAsia="ru-RU"/>
        </w:rPr>
        <w:t>Deck</w:t>
      </w:r>
      <w:proofErr w:type="spellEnd"/>
      <w:r w:rsidRPr="003F5859">
        <w:rPr>
          <w:rFonts w:asciiTheme="majorHAnsi" w:eastAsia="Times New Roman" w:hAnsiTheme="majorHAnsi" w:cs="Segoe UI"/>
          <w:color w:val="000000"/>
          <w:sz w:val="30"/>
          <w:szCs w:val="30"/>
          <w:lang w:eastAsia="ru-RU"/>
        </w:rPr>
        <w:t xml:space="preserve"> &amp; </w:t>
      </w:r>
      <w:proofErr w:type="spellStart"/>
      <w:r w:rsidRPr="003F5859">
        <w:rPr>
          <w:rFonts w:asciiTheme="majorHAnsi" w:eastAsia="Times New Roman" w:hAnsiTheme="majorHAnsi" w:cs="Segoe UI"/>
          <w:color w:val="000000"/>
          <w:sz w:val="30"/>
          <w:szCs w:val="30"/>
          <w:lang w:eastAsia="ru-RU"/>
        </w:rPr>
        <w:t>Fence</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Brightener</w:t>
      </w:r>
      <w:proofErr w:type="spellEnd"/>
      <w:r w:rsidRPr="003F5859">
        <w:rPr>
          <w:rFonts w:asciiTheme="majorHAnsi" w:eastAsia="Times New Roman" w:hAnsiTheme="majorHAnsi" w:cs="Segoe UI"/>
          <w:color w:val="000000"/>
          <w:sz w:val="30"/>
          <w:szCs w:val="30"/>
          <w:lang w:eastAsia="ru-RU"/>
        </w:rPr>
        <w:t>. В соответствии с указаниями на этикетке, выберите подходящий продукт для вашего типа древесины, далее следуя инструкциям на этикетке, промойте и дайте просохнуть. После того как древесина отмыта и высушена, проведите тест на абсорбцию (описанный ниже).</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Тест на абсорбцию</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Чтобы провести тест на абсорбцию, разбрызгайте несколько пригоршней воды на некоторых разных участках очищенной деревянной поверхности. Если вода впитывается быстро, поверхность готова к нанесению. Если образуются капли, лужицы или вода не впитывается, </w:t>
      </w:r>
      <w:proofErr w:type="gramStart"/>
      <w:r w:rsidRPr="003F5859">
        <w:rPr>
          <w:rFonts w:asciiTheme="majorHAnsi" w:eastAsia="Times New Roman" w:hAnsiTheme="majorHAnsi" w:cs="Segoe UI"/>
          <w:color w:val="000000"/>
          <w:sz w:val="30"/>
          <w:szCs w:val="30"/>
          <w:lang w:eastAsia="ru-RU"/>
        </w:rPr>
        <w:t>значит</w:t>
      </w:r>
      <w:proofErr w:type="gramEnd"/>
      <w:r w:rsidRPr="003F5859">
        <w:rPr>
          <w:rFonts w:asciiTheme="majorHAnsi" w:eastAsia="Times New Roman" w:hAnsiTheme="majorHAnsi" w:cs="Segoe UI"/>
          <w:color w:val="000000"/>
          <w:sz w:val="30"/>
          <w:szCs w:val="30"/>
          <w:lang w:eastAsia="ru-RU"/>
        </w:rPr>
        <w:t xml:space="preserve"> присутствуют внутренние или внешние барьеры, и они должны быть удалены перед </w:t>
      </w:r>
      <w:r w:rsidRPr="003F5859">
        <w:rPr>
          <w:rFonts w:asciiTheme="majorHAnsi" w:eastAsia="Times New Roman" w:hAnsiTheme="majorHAnsi" w:cs="Segoe UI"/>
          <w:color w:val="000000"/>
          <w:sz w:val="30"/>
          <w:szCs w:val="30"/>
          <w:lang w:eastAsia="ru-RU"/>
        </w:rPr>
        <w:lastRenderedPageBreak/>
        <w:t xml:space="preserve">пропиткой. Повторите, </w:t>
      </w:r>
      <w:proofErr w:type="gramStart"/>
      <w:r w:rsidRPr="003F5859">
        <w:rPr>
          <w:rFonts w:asciiTheme="majorHAnsi" w:eastAsia="Times New Roman" w:hAnsiTheme="majorHAnsi" w:cs="Segoe UI"/>
          <w:color w:val="000000"/>
          <w:sz w:val="30"/>
          <w:szCs w:val="30"/>
          <w:lang w:eastAsia="ru-RU"/>
        </w:rPr>
        <w:t>используя раствор для удаления старых покрытий и/или осветлитель для дерева и проведите</w:t>
      </w:r>
      <w:proofErr w:type="gramEnd"/>
      <w:r w:rsidRPr="003F5859">
        <w:rPr>
          <w:rFonts w:asciiTheme="majorHAnsi" w:eastAsia="Times New Roman" w:hAnsiTheme="majorHAnsi" w:cs="Segoe UI"/>
          <w:color w:val="000000"/>
          <w:sz w:val="30"/>
          <w:szCs w:val="30"/>
          <w:lang w:eastAsia="ru-RU"/>
        </w:rPr>
        <w:t xml:space="preserve"> тест снова.</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БЕТОННЫЕ ПОВЕРХНОСТИ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Тщательная подготовка поверхности перед окрашивание</w:t>
      </w:r>
      <w:proofErr w:type="gramStart"/>
      <w:r w:rsidRPr="003F5859">
        <w:rPr>
          <w:rFonts w:asciiTheme="majorHAnsi" w:eastAsia="Times New Roman" w:hAnsiTheme="majorHAnsi" w:cs="Segoe UI"/>
          <w:b/>
          <w:bCs/>
          <w:color w:val="000000"/>
          <w:sz w:val="30"/>
          <w:lang w:eastAsia="ru-RU"/>
        </w:rPr>
        <w:t>м-</w:t>
      </w:r>
      <w:proofErr w:type="gramEnd"/>
      <w:r w:rsidRPr="003F5859">
        <w:rPr>
          <w:rFonts w:asciiTheme="majorHAnsi" w:eastAsia="Times New Roman" w:hAnsiTheme="majorHAnsi" w:cs="Segoe UI"/>
          <w:b/>
          <w:bCs/>
          <w:color w:val="000000"/>
          <w:sz w:val="30"/>
          <w:lang w:eastAsia="ru-RU"/>
        </w:rPr>
        <w:t xml:space="preserve"> это гарантия длительного срока службы покрытия!!!</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u w:val="single"/>
          <w:lang w:eastAsia="ru-RU"/>
        </w:rPr>
        <w:t>Поверхность должна быть:</w:t>
      </w:r>
    </w:p>
    <w:p w:rsidR="003F5859" w:rsidRPr="003F5859" w:rsidRDefault="003F5859" w:rsidP="003F5859">
      <w:pPr>
        <w:numPr>
          <w:ilvl w:val="0"/>
          <w:numId w:val="2"/>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жесткой и твердой – не шелушиться, не мелить, не проминаться;</w:t>
      </w:r>
    </w:p>
    <w:p w:rsidR="003F5859" w:rsidRPr="003F5859" w:rsidRDefault="003F5859" w:rsidP="003F5859">
      <w:pPr>
        <w:numPr>
          <w:ilvl w:val="0"/>
          <w:numId w:val="3"/>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proofErr w:type="gramStart"/>
      <w:r w:rsidRPr="003F5859">
        <w:rPr>
          <w:rFonts w:asciiTheme="majorHAnsi" w:eastAsia="Times New Roman" w:hAnsiTheme="majorHAnsi" w:cs="Segoe UI"/>
          <w:color w:val="000000"/>
          <w:sz w:val="30"/>
          <w:szCs w:val="30"/>
          <w:lang w:eastAsia="ru-RU"/>
        </w:rPr>
        <w:t>гладкой, без отслаивающейся краски;</w:t>
      </w:r>
      <w:proofErr w:type="gramEnd"/>
    </w:p>
    <w:p w:rsidR="003F5859" w:rsidRPr="003F5859" w:rsidRDefault="003F5859" w:rsidP="003F5859">
      <w:pPr>
        <w:numPr>
          <w:ilvl w:val="0"/>
          <w:numId w:val="3"/>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proofErr w:type="gramStart"/>
      <w:r w:rsidRPr="003F5859">
        <w:rPr>
          <w:rFonts w:asciiTheme="majorHAnsi" w:eastAsia="Times New Roman" w:hAnsiTheme="majorHAnsi" w:cs="Segoe UI"/>
          <w:color w:val="000000"/>
          <w:sz w:val="30"/>
          <w:szCs w:val="30"/>
          <w:lang w:eastAsia="ru-RU"/>
        </w:rPr>
        <w:t>чистой</w:t>
      </w:r>
      <w:proofErr w:type="gramEnd"/>
      <w:r w:rsidRPr="003F5859">
        <w:rPr>
          <w:rFonts w:asciiTheme="majorHAnsi" w:eastAsia="Times New Roman" w:hAnsiTheme="majorHAnsi" w:cs="Segoe UI"/>
          <w:color w:val="000000"/>
          <w:sz w:val="30"/>
          <w:szCs w:val="30"/>
          <w:lang w:eastAsia="ru-RU"/>
        </w:rPr>
        <w:t xml:space="preserve"> от </w:t>
      </w:r>
      <w:proofErr w:type="spellStart"/>
      <w:r w:rsidRPr="003F5859">
        <w:rPr>
          <w:rFonts w:asciiTheme="majorHAnsi" w:eastAsia="Times New Roman" w:hAnsiTheme="majorHAnsi" w:cs="Segoe UI"/>
          <w:color w:val="000000"/>
          <w:sz w:val="30"/>
          <w:szCs w:val="30"/>
          <w:lang w:eastAsia="ru-RU"/>
        </w:rPr>
        <w:t>силеров</w:t>
      </w:r>
      <w:proofErr w:type="spellEnd"/>
      <w:r w:rsidRPr="003F5859">
        <w:rPr>
          <w:rFonts w:asciiTheme="majorHAnsi" w:eastAsia="Times New Roman" w:hAnsiTheme="majorHAnsi" w:cs="Segoe UI"/>
          <w:color w:val="000000"/>
          <w:sz w:val="30"/>
          <w:szCs w:val="30"/>
          <w:lang w:eastAsia="ru-RU"/>
        </w:rPr>
        <w:t>, восков и масел;</w:t>
      </w:r>
    </w:p>
    <w:p w:rsidR="003F5859" w:rsidRPr="003F5859" w:rsidRDefault="003F5859" w:rsidP="003F5859">
      <w:pPr>
        <w:numPr>
          <w:ilvl w:val="0"/>
          <w:numId w:val="3"/>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тщательно просушена;</w:t>
      </w:r>
    </w:p>
    <w:p w:rsidR="003F5859" w:rsidRPr="003F5859" w:rsidRDefault="003F5859" w:rsidP="003F5859">
      <w:pPr>
        <w:numPr>
          <w:ilvl w:val="0"/>
          <w:numId w:val="3"/>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на ладони, после прикосновения, не должно оставаться белой пыли.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Свежий бетон или штукатурку выдержать минимум 30 дней перед окраской.</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u w:val="single"/>
          <w:lang w:eastAsia="ru-RU"/>
        </w:rPr>
        <w:t>Удалите грязь, масляные пятна и сложные загрязнения</w:t>
      </w:r>
      <w:r w:rsidRPr="003F5859">
        <w:rPr>
          <w:rFonts w:asciiTheme="majorHAnsi" w:eastAsia="Times New Roman" w:hAnsiTheme="majorHAnsi" w:cs="Segoe UI"/>
          <w:color w:val="000000"/>
          <w:sz w:val="30"/>
          <w:szCs w:val="30"/>
          <w:lang w:eastAsia="ru-RU"/>
        </w:rPr>
        <w:t xml:space="preserve"> при помощи концентрированного средства для бетонных поверхностей </w:t>
      </w:r>
      <w:proofErr w:type="spellStart"/>
      <w:r w:rsidRPr="003F5859">
        <w:rPr>
          <w:rFonts w:asciiTheme="majorHAnsi" w:eastAsia="Times New Roman" w:hAnsiTheme="majorHAnsi" w:cs="Segoe UI"/>
          <w:color w:val="000000"/>
          <w:sz w:val="30"/>
          <w:szCs w:val="30"/>
          <w:lang w:eastAsia="ru-RU"/>
        </w:rPr>
        <w:t>Heavy-Duty</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Degreaser</w:t>
      </w:r>
      <w:proofErr w:type="spellEnd"/>
      <w:r w:rsidRPr="003F5859">
        <w:rPr>
          <w:rFonts w:asciiTheme="majorHAnsi" w:eastAsia="Times New Roman" w:hAnsiTheme="majorHAnsi" w:cs="Segoe UI"/>
          <w:color w:val="000000"/>
          <w:sz w:val="30"/>
          <w:szCs w:val="30"/>
          <w:lang w:eastAsia="ru-RU"/>
        </w:rPr>
        <w:t xml:space="preserve"> от EPOXYSHIELD® (продается отдельно), или при помощи иного чистящего средства.</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Используйте жесткую щетку для очистки поверхности пола. Особое внимание уделяйте углам и участкам вдоль плинтуса. Дважды промойте поверхность водой, чтобы удалить все следы загрязнений и чистящих средств.</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u w:val="single"/>
          <w:lang w:eastAsia="ru-RU"/>
        </w:rPr>
        <w:t>Тест бетона на твердость:</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Поцарапайте бетон тупой отверткой. Если поверхность окажется мягкой и пылящей, посоветуйтесь с профессионалами перед дальнейшей работой.</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u w:val="single"/>
          <w:lang w:eastAsia="ru-RU"/>
        </w:rPr>
        <w:t xml:space="preserve">Тест на наличие </w:t>
      </w:r>
      <w:proofErr w:type="spellStart"/>
      <w:r w:rsidRPr="003F5859">
        <w:rPr>
          <w:rFonts w:asciiTheme="majorHAnsi" w:eastAsia="Times New Roman" w:hAnsiTheme="majorHAnsi" w:cs="Segoe UI"/>
          <w:color w:val="000000"/>
          <w:sz w:val="30"/>
          <w:szCs w:val="30"/>
          <w:u w:val="single"/>
          <w:lang w:eastAsia="ru-RU"/>
        </w:rPr>
        <w:t>грунтов-силеров</w:t>
      </w:r>
      <w:proofErr w:type="spellEnd"/>
      <w:r w:rsidRPr="003F5859">
        <w:rPr>
          <w:rFonts w:asciiTheme="majorHAnsi" w:eastAsia="Times New Roman" w:hAnsiTheme="majorHAnsi" w:cs="Segoe UI"/>
          <w:color w:val="000000"/>
          <w:sz w:val="30"/>
          <w:szCs w:val="30"/>
          <w:u w:val="single"/>
          <w:lang w:eastAsia="ru-RU"/>
        </w:rPr>
        <w:t xml:space="preserve"> на бетоне:</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Хаотично разбрызгайте воду по поверхности бетонного пола. Если поверхность темнеет от капель воды, </w:t>
      </w:r>
      <w:proofErr w:type="gramStart"/>
      <w:r w:rsidRPr="003F5859">
        <w:rPr>
          <w:rFonts w:asciiTheme="majorHAnsi" w:eastAsia="Times New Roman" w:hAnsiTheme="majorHAnsi" w:cs="Segoe UI"/>
          <w:color w:val="000000"/>
          <w:sz w:val="30"/>
          <w:szCs w:val="30"/>
          <w:lang w:eastAsia="ru-RU"/>
        </w:rPr>
        <w:t>значит</w:t>
      </w:r>
      <w:proofErr w:type="gramEnd"/>
      <w:r w:rsidRPr="003F5859">
        <w:rPr>
          <w:rFonts w:asciiTheme="majorHAnsi" w:eastAsia="Times New Roman" w:hAnsiTheme="majorHAnsi" w:cs="Segoe UI"/>
          <w:color w:val="000000"/>
          <w:sz w:val="30"/>
          <w:szCs w:val="30"/>
          <w:lang w:eastAsia="ru-RU"/>
        </w:rPr>
        <w:t xml:space="preserve"> бетон без пропиток и краску можно наносить. Если не темнеет -  проведите химическую очистку поверхности и снова сделайте тест.</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u w:val="single"/>
          <w:lang w:eastAsia="ru-RU"/>
        </w:rPr>
        <w:t xml:space="preserve">Для лучшей адгезии и удаления следов </w:t>
      </w:r>
      <w:proofErr w:type="spellStart"/>
      <w:r w:rsidRPr="003F5859">
        <w:rPr>
          <w:rFonts w:asciiTheme="majorHAnsi" w:eastAsia="Times New Roman" w:hAnsiTheme="majorHAnsi" w:cs="Segoe UI"/>
          <w:color w:val="000000"/>
          <w:sz w:val="30"/>
          <w:szCs w:val="30"/>
          <w:u w:val="single"/>
          <w:lang w:eastAsia="ru-RU"/>
        </w:rPr>
        <w:t>грунтов-силеров</w:t>
      </w:r>
      <w:proofErr w:type="spellEnd"/>
      <w:r w:rsidRPr="003F5859">
        <w:rPr>
          <w:rFonts w:asciiTheme="majorHAnsi" w:eastAsia="Times New Roman" w:hAnsiTheme="majorHAnsi" w:cs="Segoe UI"/>
          <w:color w:val="000000"/>
          <w:sz w:val="30"/>
          <w:szCs w:val="30"/>
          <w:lang w:eastAsia="ru-RU"/>
        </w:rPr>
        <w:t xml:space="preserve">, обработайте всю поверхность пола средством для протравки бетона </w:t>
      </w:r>
      <w:proofErr w:type="spellStart"/>
      <w:r w:rsidRPr="003F5859">
        <w:rPr>
          <w:rFonts w:asciiTheme="majorHAnsi" w:eastAsia="Times New Roman" w:hAnsiTheme="majorHAnsi" w:cs="Segoe UI"/>
          <w:color w:val="000000"/>
          <w:sz w:val="30"/>
          <w:szCs w:val="30"/>
          <w:lang w:eastAsia="ru-RU"/>
        </w:rPr>
        <w:t>Concrete</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Etch</w:t>
      </w:r>
      <w:proofErr w:type="spellEnd"/>
      <w:r w:rsidRPr="003F5859">
        <w:rPr>
          <w:rFonts w:asciiTheme="majorHAnsi" w:eastAsia="Times New Roman" w:hAnsiTheme="majorHAnsi" w:cs="Segoe UI"/>
          <w:color w:val="000000"/>
          <w:sz w:val="30"/>
          <w:szCs w:val="30"/>
          <w:lang w:eastAsia="ru-RU"/>
        </w:rPr>
        <w:t xml:space="preserve"> от EPOXYSHIELD®(продается отдельно) или при помощи иных кислот.</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proofErr w:type="spellStart"/>
      <w:r w:rsidRPr="003F5859">
        <w:rPr>
          <w:rFonts w:asciiTheme="majorHAnsi" w:eastAsia="Times New Roman" w:hAnsiTheme="majorHAnsi" w:cs="Segoe UI"/>
          <w:color w:val="000000"/>
          <w:sz w:val="30"/>
          <w:szCs w:val="30"/>
          <w:u w:val="single"/>
          <w:lang w:eastAsia="ru-RU"/>
        </w:rPr>
        <w:lastRenderedPageBreak/>
        <w:t>Concrete</w:t>
      </w:r>
      <w:proofErr w:type="spellEnd"/>
      <w:r w:rsidRPr="003F5859">
        <w:rPr>
          <w:rFonts w:asciiTheme="majorHAnsi" w:eastAsia="Times New Roman" w:hAnsiTheme="majorHAnsi" w:cs="Segoe UI"/>
          <w:color w:val="000000"/>
          <w:sz w:val="30"/>
          <w:szCs w:val="30"/>
          <w:u w:val="single"/>
          <w:lang w:eastAsia="ru-RU"/>
        </w:rPr>
        <w:t xml:space="preserve"> </w:t>
      </w:r>
      <w:proofErr w:type="spellStart"/>
      <w:r w:rsidRPr="003F5859">
        <w:rPr>
          <w:rFonts w:asciiTheme="majorHAnsi" w:eastAsia="Times New Roman" w:hAnsiTheme="majorHAnsi" w:cs="Segoe UI"/>
          <w:color w:val="000000"/>
          <w:sz w:val="30"/>
          <w:szCs w:val="30"/>
          <w:u w:val="single"/>
          <w:lang w:eastAsia="ru-RU"/>
        </w:rPr>
        <w:t>Etch</w:t>
      </w:r>
      <w:proofErr w:type="spellEnd"/>
      <w:r w:rsidRPr="003F5859">
        <w:rPr>
          <w:rFonts w:asciiTheme="majorHAnsi" w:eastAsia="Times New Roman" w:hAnsiTheme="majorHAnsi" w:cs="Segoe UI"/>
          <w:color w:val="000000"/>
          <w:sz w:val="30"/>
          <w:szCs w:val="30"/>
          <w:u w:val="single"/>
          <w:lang w:eastAsia="ru-RU"/>
        </w:rPr>
        <w:t xml:space="preserve"> от EPOXYSHIELD®:</w:t>
      </w:r>
      <w:r w:rsidRPr="003F5859">
        <w:rPr>
          <w:rFonts w:asciiTheme="majorHAnsi" w:eastAsia="Times New Roman" w:hAnsiTheme="majorHAnsi" w:cs="Segoe UI"/>
          <w:color w:val="000000"/>
          <w:sz w:val="30"/>
          <w:szCs w:val="30"/>
          <w:lang w:eastAsia="ru-RU"/>
        </w:rPr>
        <w:t> высыпьте содержимое пакетика в пластиковую ёмкость с водой объемом 7,5 литров. Тщательно перемешайте содержимое до полного растворения кристаллов.</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Сначала пролейте всю поверхность бетона чистой водой. Далее, последовательно прорабатывая </w:t>
      </w:r>
      <w:proofErr w:type="gramStart"/>
      <w:r w:rsidRPr="003F5859">
        <w:rPr>
          <w:rFonts w:asciiTheme="majorHAnsi" w:eastAsia="Times New Roman" w:hAnsiTheme="majorHAnsi" w:cs="Segoe UI"/>
          <w:color w:val="000000"/>
          <w:sz w:val="30"/>
          <w:szCs w:val="30"/>
          <w:lang w:eastAsia="ru-RU"/>
        </w:rPr>
        <w:t>пол</w:t>
      </w:r>
      <w:proofErr w:type="gramEnd"/>
      <w:r w:rsidRPr="003F5859">
        <w:rPr>
          <w:rFonts w:asciiTheme="majorHAnsi" w:eastAsia="Times New Roman" w:hAnsiTheme="majorHAnsi" w:cs="Segoe UI"/>
          <w:color w:val="000000"/>
          <w:sz w:val="30"/>
          <w:szCs w:val="30"/>
          <w:lang w:eastAsia="ru-RU"/>
        </w:rPr>
        <w:t xml:space="preserve"> метр за метром, пролейте поверхность составом для протравки бетонной поверхности. Распределите кислоту равномерно по поверхности пола при помощи жесткой щетки. И оставьте на 2-3 минуты. Тщательно промойте пол струей чистой воды и щеткой. Удалите все лужи с поверхности. Лучше всего для этого использовать </w:t>
      </w:r>
      <w:proofErr w:type="spellStart"/>
      <w:r w:rsidRPr="003F5859">
        <w:rPr>
          <w:rFonts w:asciiTheme="majorHAnsi" w:eastAsia="Times New Roman" w:hAnsiTheme="majorHAnsi" w:cs="Segoe UI"/>
          <w:color w:val="000000"/>
          <w:sz w:val="30"/>
          <w:szCs w:val="30"/>
          <w:lang w:eastAsia="ru-RU"/>
        </w:rPr>
        <w:t>щетку-водосгон</w:t>
      </w:r>
      <w:proofErr w:type="spellEnd"/>
      <w:r w:rsidRPr="003F5859">
        <w:rPr>
          <w:rFonts w:asciiTheme="majorHAnsi" w:eastAsia="Times New Roman" w:hAnsiTheme="majorHAnsi" w:cs="Segoe UI"/>
          <w:color w:val="000000"/>
          <w:sz w:val="30"/>
          <w:szCs w:val="30"/>
          <w:lang w:eastAsia="ru-RU"/>
        </w:rPr>
        <w:t>, которая эффективно удалит воду и существенно сократит время высыхания пола.</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Повторите весь процесс еще раз. Тщательно промойте пол струей чистой воды и щеткой. И удалите лужи с поверхности </w:t>
      </w:r>
      <w:proofErr w:type="spellStart"/>
      <w:r w:rsidRPr="003F5859">
        <w:rPr>
          <w:rFonts w:asciiTheme="majorHAnsi" w:eastAsia="Times New Roman" w:hAnsiTheme="majorHAnsi" w:cs="Segoe UI"/>
          <w:color w:val="000000"/>
          <w:sz w:val="30"/>
          <w:szCs w:val="30"/>
          <w:lang w:eastAsia="ru-RU"/>
        </w:rPr>
        <w:t>водосгоном</w:t>
      </w:r>
      <w:proofErr w:type="spellEnd"/>
      <w:r w:rsidRPr="003F5859">
        <w:rPr>
          <w:rFonts w:asciiTheme="majorHAnsi" w:eastAsia="Times New Roman" w:hAnsiTheme="majorHAnsi" w:cs="Segoe UI"/>
          <w:color w:val="000000"/>
          <w:sz w:val="30"/>
          <w:szCs w:val="30"/>
          <w:lang w:eastAsia="ru-RU"/>
        </w:rPr>
        <w:t xml:space="preserve">. Для удаления воды с поверхности пола также можно использовать </w:t>
      </w:r>
      <w:proofErr w:type="gramStart"/>
      <w:r w:rsidRPr="003F5859">
        <w:rPr>
          <w:rFonts w:asciiTheme="majorHAnsi" w:eastAsia="Times New Roman" w:hAnsiTheme="majorHAnsi" w:cs="Segoe UI"/>
          <w:color w:val="000000"/>
          <w:sz w:val="30"/>
          <w:szCs w:val="30"/>
          <w:lang w:eastAsia="ru-RU"/>
        </w:rPr>
        <w:t>пылесос</w:t>
      </w:r>
      <w:proofErr w:type="gramEnd"/>
      <w:r w:rsidRPr="003F5859">
        <w:rPr>
          <w:rFonts w:asciiTheme="majorHAnsi" w:eastAsia="Times New Roman" w:hAnsiTheme="majorHAnsi" w:cs="Segoe UI"/>
          <w:color w:val="000000"/>
          <w:sz w:val="30"/>
          <w:szCs w:val="30"/>
          <w:lang w:eastAsia="ru-RU"/>
        </w:rPr>
        <w:t xml:space="preserve"> для удаления жидкостей </w:t>
      </w:r>
      <w:proofErr w:type="gramStart"/>
      <w:r w:rsidRPr="003F5859">
        <w:rPr>
          <w:rFonts w:asciiTheme="majorHAnsi" w:eastAsia="Times New Roman" w:hAnsiTheme="majorHAnsi" w:cs="Segoe UI"/>
          <w:color w:val="000000"/>
          <w:sz w:val="30"/>
          <w:szCs w:val="30"/>
          <w:lang w:eastAsia="ru-RU"/>
        </w:rPr>
        <w:t>который</w:t>
      </w:r>
      <w:proofErr w:type="gramEnd"/>
      <w:r w:rsidRPr="003F5859">
        <w:rPr>
          <w:rFonts w:asciiTheme="majorHAnsi" w:eastAsia="Times New Roman" w:hAnsiTheme="majorHAnsi" w:cs="Segoe UI"/>
          <w:color w:val="000000"/>
          <w:sz w:val="30"/>
          <w:szCs w:val="30"/>
          <w:lang w:eastAsia="ru-RU"/>
        </w:rPr>
        <w:t xml:space="preserve"> вместе с водой удалит и частицы грязи.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Оставьте поверхность просохнуть на ночь.</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Проведите ладонью по поверхности пола. Если на руке осталась белая пыль, значит необходимо повторить процесс очистки.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Трещины и швы на бетонной поверхности надо тщательно отремонтировать до окрашивания. Используйте механический инструмент (молоток, игольчатый пистолет или пескоструйное оборудование), чтобы расшить отверстия и швы. Заполните неподвижные трещины и отверстия глубиной более (3 мм) специальными составами.  Заполните подвижные трещины </w:t>
      </w:r>
      <w:proofErr w:type="gramStart"/>
      <w:r w:rsidRPr="003F5859">
        <w:rPr>
          <w:rFonts w:asciiTheme="majorHAnsi" w:eastAsia="Times New Roman" w:hAnsiTheme="majorHAnsi" w:cs="Segoe UI"/>
          <w:color w:val="000000"/>
          <w:sz w:val="30"/>
          <w:szCs w:val="30"/>
          <w:lang w:eastAsia="ru-RU"/>
        </w:rPr>
        <w:t>эластичным</w:t>
      </w:r>
      <w:proofErr w:type="gramEnd"/>
      <w:r w:rsidRPr="003F5859">
        <w:rPr>
          <w:rFonts w:asciiTheme="majorHAnsi" w:eastAsia="Times New Roman" w:hAnsiTheme="majorHAnsi" w:cs="Segoe UI"/>
          <w:color w:val="000000"/>
          <w:sz w:val="30"/>
          <w:szCs w:val="30"/>
          <w:lang w:eastAsia="ru-RU"/>
        </w:rPr>
        <w:t xml:space="preserve"> полиуретановым </w:t>
      </w:r>
      <w:proofErr w:type="spellStart"/>
      <w:r w:rsidRPr="003F5859">
        <w:rPr>
          <w:rFonts w:asciiTheme="majorHAnsi" w:eastAsia="Times New Roman" w:hAnsiTheme="majorHAnsi" w:cs="Segoe UI"/>
          <w:color w:val="000000"/>
          <w:sz w:val="30"/>
          <w:szCs w:val="30"/>
          <w:lang w:eastAsia="ru-RU"/>
        </w:rPr>
        <w:t>герметиком</w:t>
      </w:r>
      <w:proofErr w:type="spellEnd"/>
      <w:r w:rsidRPr="003F5859">
        <w:rPr>
          <w:rFonts w:asciiTheme="majorHAnsi" w:eastAsia="Times New Roman" w:hAnsiTheme="majorHAnsi" w:cs="Segoe UI"/>
          <w:color w:val="000000"/>
          <w:sz w:val="30"/>
          <w:szCs w:val="30"/>
          <w:lang w:eastAsia="ru-RU"/>
        </w:rPr>
        <w:t>.</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НАНЕСЕНИЕ</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Наносите только тогда, когда температура воздуха, материала и поверхности находится в интервале от 10°C до 32°C и относительной влажности менее 85%. Не применять, если в течение 24 часов ожидается дождь.</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Для большей долговечности рекомендуется наносить два слоя покрытия с 4-6 часовым промежутком между нанесениями.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Для грубо обработанной древесины предпочтительно нанесение кистью. При нанесении валиком или краскопультом следите, чтобы окрашивание проводилось вдоль волокон. Это исключит стекание капель, наплывы, неровное покрытие или лужицы на поверхности. Чтобы минимизировать </w:t>
      </w:r>
      <w:proofErr w:type="spellStart"/>
      <w:r w:rsidRPr="003F5859">
        <w:rPr>
          <w:rFonts w:asciiTheme="majorHAnsi" w:eastAsia="Times New Roman" w:hAnsiTheme="majorHAnsi" w:cs="Segoe UI"/>
          <w:color w:val="000000"/>
          <w:sz w:val="30"/>
          <w:szCs w:val="30"/>
          <w:lang w:eastAsia="ru-RU"/>
        </w:rPr>
        <w:t>нахлёсты</w:t>
      </w:r>
      <w:proofErr w:type="spellEnd"/>
      <w:r w:rsidRPr="003F5859">
        <w:rPr>
          <w:rFonts w:asciiTheme="majorHAnsi" w:eastAsia="Times New Roman" w:hAnsiTheme="majorHAnsi" w:cs="Segoe UI"/>
          <w:color w:val="000000"/>
          <w:sz w:val="30"/>
          <w:szCs w:val="30"/>
          <w:lang w:eastAsia="ru-RU"/>
        </w:rPr>
        <w:t>, поддерживайте влажный край.</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lastRenderedPageBreak/>
        <w:t> При использовании нескольких банок покрытия, смешайте их в одном контейнере для получения однородного цвета при нанесении.</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ВРЕМЯ ВЫСЫХАНИЯ:</w:t>
      </w:r>
    </w:p>
    <w:p w:rsidR="003F5859" w:rsidRPr="003F5859" w:rsidRDefault="003F5859" w:rsidP="003F5859">
      <w:pPr>
        <w:numPr>
          <w:ilvl w:val="0"/>
          <w:numId w:val="4"/>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 xml:space="preserve">до </w:t>
      </w:r>
      <w:proofErr w:type="spellStart"/>
      <w:r w:rsidRPr="003F5859">
        <w:rPr>
          <w:rFonts w:asciiTheme="majorHAnsi" w:eastAsia="Times New Roman" w:hAnsiTheme="majorHAnsi" w:cs="Segoe UI"/>
          <w:color w:val="000000"/>
          <w:sz w:val="30"/>
          <w:szCs w:val="30"/>
          <w:lang w:eastAsia="ru-RU"/>
        </w:rPr>
        <w:t>отлипа</w:t>
      </w:r>
      <w:proofErr w:type="spellEnd"/>
      <w:r w:rsidRPr="003F5859">
        <w:rPr>
          <w:rFonts w:asciiTheme="majorHAnsi" w:eastAsia="Times New Roman" w:hAnsiTheme="majorHAnsi" w:cs="Segoe UI"/>
          <w:color w:val="000000"/>
          <w:sz w:val="30"/>
          <w:szCs w:val="30"/>
          <w:lang w:eastAsia="ru-RU"/>
        </w:rPr>
        <w:t xml:space="preserve"> – 1-2 часа;</w:t>
      </w:r>
    </w:p>
    <w:p w:rsidR="003F5859" w:rsidRPr="003F5859" w:rsidRDefault="003F5859" w:rsidP="003F5859">
      <w:pPr>
        <w:numPr>
          <w:ilvl w:val="0"/>
          <w:numId w:val="4"/>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повторное нанесение – не ранее, чем через 4-6 часов;</w:t>
      </w:r>
    </w:p>
    <w:p w:rsidR="003F5859" w:rsidRPr="003F5859" w:rsidRDefault="003F5859" w:rsidP="003F5859">
      <w:pPr>
        <w:numPr>
          <w:ilvl w:val="0"/>
          <w:numId w:val="4"/>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легкий пешеходный трафик – 24 часа;</w:t>
      </w:r>
    </w:p>
    <w:p w:rsidR="003F5859" w:rsidRPr="003F5859" w:rsidRDefault="003F5859" w:rsidP="003F5859">
      <w:pPr>
        <w:numPr>
          <w:ilvl w:val="0"/>
          <w:numId w:val="4"/>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тяжелый трафик – 72 часа</w:t>
      </w:r>
    </w:p>
    <w:p w:rsidR="003F5859" w:rsidRPr="003F5859" w:rsidRDefault="003F5859" w:rsidP="003F5859">
      <w:pPr>
        <w:numPr>
          <w:ilvl w:val="0"/>
          <w:numId w:val="4"/>
        </w:numPr>
        <w:shd w:val="clear" w:color="auto" w:fill="FFFFFF"/>
        <w:spacing w:before="100" w:beforeAutospacing="1" w:after="100" w:afterAutospacing="1" w:line="240" w:lineRule="auto"/>
        <w:ind w:left="0"/>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color w:val="000000"/>
          <w:sz w:val="30"/>
          <w:szCs w:val="30"/>
          <w:lang w:eastAsia="ru-RU"/>
        </w:rPr>
        <w:t>до первой влажной уборки дать поверхности просохнуть минимум 7дней.</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Очистка: </w:t>
      </w:r>
      <w:r w:rsidRPr="003F5859">
        <w:rPr>
          <w:rFonts w:asciiTheme="majorHAnsi" w:eastAsia="Times New Roman" w:hAnsiTheme="majorHAnsi" w:cs="Segoe UI"/>
          <w:color w:val="000000"/>
          <w:sz w:val="30"/>
          <w:szCs w:val="30"/>
          <w:lang w:eastAsia="ru-RU"/>
        </w:rPr>
        <w:t>промойте инструменты и оборудование теплой водой с моющим средством сразу после использования. Подсохшие фрагменты удалите смывкой для лака. Очищайте потеки и капли немедленно, т.к. подсохшую краску трудно удалить.</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Меры предосторожности: </w:t>
      </w:r>
      <w:r w:rsidRPr="003F5859">
        <w:rPr>
          <w:rFonts w:asciiTheme="majorHAnsi" w:eastAsia="Times New Roman" w:hAnsiTheme="majorHAnsi" w:cs="Segoe UI"/>
          <w:color w:val="000000"/>
          <w:sz w:val="30"/>
          <w:szCs w:val="30"/>
          <w:lang w:eastAsia="ru-RU"/>
        </w:rPr>
        <w:t>обеспечьте хорошую вентиляцию при нанесении и сушке. Избегайте попадания в глаза. Надевайте очки и защитную одежду. В случае контакта промойте глаза достаточным количеством воды не менее 15 мин. Не принимать внутрь. При проглатывании обратитесь к врачу. Если испытываете затруднения в дыхании, головную боль, слезятся глаза, увеличьте приток свежего воздуха. Помойте тщательно руки после работы. Держите емкости закрытыми при хранении</w:t>
      </w:r>
      <w:r w:rsidRPr="003F5859">
        <w:rPr>
          <w:rFonts w:asciiTheme="majorHAnsi" w:eastAsia="Times New Roman" w:hAnsiTheme="majorHAnsi" w:cs="Segoe UI"/>
          <w:b/>
          <w:bCs/>
          <w:color w:val="000000"/>
          <w:sz w:val="30"/>
          <w:lang w:eastAsia="ru-RU"/>
        </w:rPr>
        <w:t>.</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Держите подальше от детей!</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Беречь от замораживания!</w:t>
      </w:r>
    </w:p>
    <w:p w:rsidR="003F5859" w:rsidRPr="003F5859" w:rsidRDefault="003F5859" w:rsidP="003F5859">
      <w:pPr>
        <w:shd w:val="clear" w:color="auto" w:fill="FFFFFF"/>
        <w:spacing w:before="100" w:beforeAutospacing="1" w:after="100" w:afterAutospacing="1"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Срок хранения: 5лет. </w:t>
      </w:r>
      <w:r w:rsidRPr="003F5859">
        <w:rPr>
          <w:rFonts w:asciiTheme="majorHAnsi" w:eastAsia="Times New Roman" w:hAnsiTheme="majorHAnsi" w:cs="Segoe UI"/>
          <w:color w:val="000000"/>
          <w:sz w:val="30"/>
          <w:szCs w:val="30"/>
          <w:lang w:eastAsia="ru-RU"/>
        </w:rPr>
        <w:t>Дата изготовления на упаковке.</w:t>
      </w:r>
    </w:p>
    <w:p w:rsidR="003F5859" w:rsidRPr="003F5859" w:rsidRDefault="003F5859" w:rsidP="003F5859">
      <w:pPr>
        <w:shd w:val="clear" w:color="auto" w:fill="FFFFFF"/>
        <w:spacing w:before="100" w:beforeAutospacing="1" w:after="0" w:line="240" w:lineRule="auto"/>
        <w:rPr>
          <w:rFonts w:asciiTheme="majorHAnsi" w:eastAsia="Times New Roman" w:hAnsiTheme="majorHAnsi" w:cs="Segoe UI"/>
          <w:color w:val="000000"/>
          <w:sz w:val="30"/>
          <w:szCs w:val="30"/>
          <w:lang w:eastAsia="ru-RU"/>
        </w:rPr>
      </w:pPr>
      <w:r w:rsidRPr="003F5859">
        <w:rPr>
          <w:rFonts w:asciiTheme="majorHAnsi" w:eastAsia="Times New Roman" w:hAnsiTheme="majorHAnsi" w:cs="Segoe UI"/>
          <w:b/>
          <w:bCs/>
          <w:color w:val="000000"/>
          <w:sz w:val="30"/>
          <w:lang w:eastAsia="ru-RU"/>
        </w:rPr>
        <w:t>Производитель: </w:t>
      </w:r>
      <w:proofErr w:type="spellStart"/>
      <w:r w:rsidRPr="003F5859">
        <w:rPr>
          <w:rFonts w:asciiTheme="majorHAnsi" w:eastAsia="Times New Roman" w:hAnsiTheme="majorHAnsi" w:cs="Segoe UI"/>
          <w:color w:val="000000"/>
          <w:sz w:val="30"/>
          <w:szCs w:val="30"/>
          <w:lang w:eastAsia="ru-RU"/>
        </w:rPr>
        <w:t>Rust-Oleum</w:t>
      </w:r>
      <w:proofErr w:type="spellEnd"/>
      <w:r w:rsidRPr="003F5859">
        <w:rPr>
          <w:rFonts w:asciiTheme="majorHAnsi" w:eastAsia="Times New Roman" w:hAnsiTheme="majorHAnsi" w:cs="Segoe UI"/>
          <w:color w:val="000000"/>
          <w:sz w:val="30"/>
          <w:szCs w:val="30"/>
          <w:lang w:eastAsia="ru-RU"/>
        </w:rPr>
        <w:t xml:space="preserve">, США, 11HAWTHORN </w:t>
      </w:r>
      <w:proofErr w:type="spellStart"/>
      <w:r w:rsidRPr="003F5859">
        <w:rPr>
          <w:rFonts w:asciiTheme="majorHAnsi" w:eastAsia="Times New Roman" w:hAnsiTheme="majorHAnsi" w:cs="Segoe UI"/>
          <w:color w:val="000000"/>
          <w:sz w:val="30"/>
          <w:szCs w:val="30"/>
          <w:lang w:eastAsia="ru-RU"/>
        </w:rPr>
        <w:t>Pkwy</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Vernon</w:t>
      </w:r>
      <w:proofErr w:type="spellEnd"/>
      <w:r w:rsidRPr="003F5859">
        <w:rPr>
          <w:rFonts w:asciiTheme="majorHAnsi" w:eastAsia="Times New Roman" w:hAnsiTheme="majorHAnsi" w:cs="Segoe UI"/>
          <w:color w:val="000000"/>
          <w:sz w:val="30"/>
          <w:szCs w:val="30"/>
          <w:lang w:eastAsia="ru-RU"/>
        </w:rPr>
        <w:t xml:space="preserve"> </w:t>
      </w:r>
      <w:proofErr w:type="spellStart"/>
      <w:r w:rsidRPr="003F5859">
        <w:rPr>
          <w:rFonts w:asciiTheme="majorHAnsi" w:eastAsia="Times New Roman" w:hAnsiTheme="majorHAnsi" w:cs="Segoe UI"/>
          <w:color w:val="000000"/>
          <w:sz w:val="30"/>
          <w:szCs w:val="30"/>
          <w:lang w:eastAsia="ru-RU"/>
        </w:rPr>
        <w:t>Hills</w:t>
      </w:r>
      <w:proofErr w:type="spellEnd"/>
      <w:r w:rsidRPr="003F5859">
        <w:rPr>
          <w:rFonts w:asciiTheme="majorHAnsi" w:eastAsia="Times New Roman" w:hAnsiTheme="majorHAnsi" w:cs="Segoe UI"/>
          <w:color w:val="000000"/>
          <w:sz w:val="30"/>
          <w:szCs w:val="30"/>
          <w:lang w:eastAsia="ru-RU"/>
        </w:rPr>
        <w:t>, IL 60061.</w:t>
      </w:r>
    </w:p>
    <w:p w:rsidR="00553FC6" w:rsidRDefault="00553FC6"/>
    <w:sectPr w:rsidR="00553FC6" w:rsidSect="003F5859">
      <w:pgSz w:w="11906" w:h="16838"/>
      <w:pgMar w:top="567"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798"/>
    <w:multiLevelType w:val="multilevel"/>
    <w:tmpl w:val="C3C4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039D8"/>
    <w:multiLevelType w:val="multilevel"/>
    <w:tmpl w:val="9106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C6B27"/>
    <w:multiLevelType w:val="multilevel"/>
    <w:tmpl w:val="119C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66EA3"/>
    <w:multiLevelType w:val="multilevel"/>
    <w:tmpl w:val="4944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859"/>
    <w:rsid w:val="00057C97"/>
    <w:rsid w:val="003C5CAF"/>
    <w:rsid w:val="003F5859"/>
    <w:rsid w:val="00553FC6"/>
    <w:rsid w:val="008E466E"/>
    <w:rsid w:val="00B15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5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5859"/>
    <w:rPr>
      <w:b/>
      <w:bCs/>
    </w:rPr>
  </w:style>
</w:styles>
</file>

<file path=word/webSettings.xml><?xml version="1.0" encoding="utf-8"?>
<w:webSettings xmlns:r="http://schemas.openxmlformats.org/officeDocument/2006/relationships" xmlns:w="http://schemas.openxmlformats.org/wordprocessingml/2006/main">
  <w:divs>
    <w:div w:id="1407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1587</Words>
  <Characters>9049</Characters>
  <Application>Microsoft Office Word</Application>
  <DocSecurity>0</DocSecurity>
  <Lines>75</Lines>
  <Paragraphs>21</Paragraphs>
  <ScaleCrop>false</ScaleCrop>
  <Company>SPecialiST RePack</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2022-04-13T08:38:00Z</dcterms:created>
  <dcterms:modified xsi:type="dcterms:W3CDTF">2022-04-13T08:40:00Z</dcterms:modified>
</cp:coreProperties>
</file>